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6010A">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11B742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highlight w:val="none"/>
          <w:u w:val="none"/>
          <w:lang w:eastAsia="zh-CN"/>
        </w:rPr>
        <w:t>宁波市璟诚企业运营管理有限公司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11DA2A2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92675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4676CE9">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958" w:type="dxa"/>
        <w:tblInd w:w="0" w:type="dxa"/>
        <w:tblLayout w:type="fixed"/>
        <w:tblCellMar>
          <w:top w:w="0" w:type="dxa"/>
          <w:left w:w="108" w:type="dxa"/>
          <w:bottom w:w="0" w:type="dxa"/>
          <w:right w:w="108" w:type="dxa"/>
        </w:tblCellMar>
      </w:tblPr>
      <w:tblGrid>
        <w:gridCol w:w="656"/>
        <w:gridCol w:w="2571"/>
        <w:gridCol w:w="855"/>
        <w:gridCol w:w="1154"/>
        <w:gridCol w:w="1274"/>
        <w:gridCol w:w="1062"/>
        <w:gridCol w:w="1060"/>
        <w:gridCol w:w="1326"/>
      </w:tblGrid>
      <w:tr w14:paraId="4378C595">
        <w:tblPrEx>
          <w:tblCellMar>
            <w:top w:w="0" w:type="dxa"/>
            <w:left w:w="108" w:type="dxa"/>
            <w:bottom w:w="0" w:type="dxa"/>
            <w:right w:w="108" w:type="dxa"/>
          </w:tblCellMar>
        </w:tblPrEx>
        <w:trPr>
          <w:trHeight w:val="1188" w:hRule="atLeast"/>
        </w:trPr>
        <w:tc>
          <w:tcPr>
            <w:tcW w:w="656" w:type="dxa"/>
            <w:tcBorders>
              <w:top w:val="single" w:color="auto" w:sz="4" w:space="0"/>
              <w:left w:val="single" w:color="auto" w:sz="4" w:space="0"/>
              <w:bottom w:val="single" w:color="auto" w:sz="4" w:space="0"/>
              <w:right w:val="single" w:color="auto" w:sz="4" w:space="0"/>
            </w:tcBorders>
            <w:noWrap w:val="0"/>
            <w:vAlign w:val="center"/>
          </w:tcPr>
          <w:p w14:paraId="6CD849DB">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序号</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37667814">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标的名称</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B97C3AE">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规划用途</w:t>
            </w: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7BAE327">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出租</w:t>
            </w:r>
            <w:r>
              <w:rPr>
                <w:rFonts w:hint="eastAsia" w:ascii="宋体" w:hAnsi="宋体" w:eastAsia="宋体" w:cs="宋体"/>
                <w:color w:val="000000"/>
                <w:kern w:val="0"/>
                <w:sz w:val="21"/>
                <w:szCs w:val="21"/>
                <w:highlight w:val="none"/>
              </w:rPr>
              <w:t>面积（</w:t>
            </w:r>
            <w:r>
              <w:rPr>
                <w:rFonts w:hint="eastAsia" w:ascii="宋体" w:hAnsi="宋体" w:eastAsia="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1028B12E">
            <w:pPr>
              <w:widowControl/>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首年租金起始</w:t>
            </w:r>
            <w:r>
              <w:rPr>
                <w:rFonts w:hint="eastAsia" w:ascii="宋体" w:hAnsi="宋体" w:eastAsia="宋体" w:cs="宋体"/>
                <w:color w:val="000000"/>
                <w:sz w:val="21"/>
                <w:szCs w:val="21"/>
                <w:highlight w:val="none"/>
              </w:rPr>
              <w:t>价（元/年）</w:t>
            </w:r>
          </w:p>
        </w:tc>
        <w:tc>
          <w:tcPr>
            <w:tcW w:w="1062" w:type="dxa"/>
            <w:tcBorders>
              <w:top w:val="single" w:color="auto" w:sz="4" w:space="0"/>
              <w:left w:val="single" w:color="auto" w:sz="4" w:space="0"/>
              <w:bottom w:val="single" w:color="auto" w:sz="4" w:space="0"/>
              <w:right w:val="single" w:color="auto" w:sz="4" w:space="0"/>
            </w:tcBorders>
            <w:noWrap w:val="0"/>
            <w:vAlign w:val="center"/>
          </w:tcPr>
          <w:p w14:paraId="57B1560E">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保证金（元）</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39C187A4">
            <w:pPr>
              <w:keepNext w:val="0"/>
              <w:keepLines w:val="0"/>
              <w:pageBreakBefore w:val="0"/>
              <w:widowControl w:val="0"/>
              <w:kinsoku/>
              <w:wordWrap/>
              <w:overflowPunct/>
              <w:topLinePunct w:val="0"/>
              <w:autoSpaceDE/>
              <w:autoSpaceDN/>
              <w:bidi w:val="0"/>
              <w:adjustRightInd/>
              <w:snapToGrid/>
              <w:spacing w:line="260" w:lineRule="exact"/>
              <w:ind w:right="0" w:rightChars="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租期</w:t>
            </w:r>
          </w:p>
        </w:tc>
        <w:tc>
          <w:tcPr>
            <w:tcW w:w="1326" w:type="dxa"/>
            <w:tcBorders>
              <w:top w:val="single" w:color="auto" w:sz="4" w:space="0"/>
              <w:left w:val="single" w:color="auto" w:sz="4" w:space="0"/>
              <w:bottom w:val="single" w:color="auto" w:sz="4" w:space="0"/>
              <w:right w:val="single" w:color="auto" w:sz="4" w:space="0"/>
            </w:tcBorders>
            <w:noWrap/>
            <w:vAlign w:val="center"/>
          </w:tcPr>
          <w:p w14:paraId="53D2ABD4">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kern w:val="0"/>
                <w:sz w:val="21"/>
                <w:szCs w:val="21"/>
                <w:highlight w:val="none"/>
                <w:lang w:val="en-US" w:eastAsia="zh-CN"/>
              </w:rPr>
              <w:t>备注</w:t>
            </w:r>
          </w:p>
        </w:tc>
      </w:tr>
      <w:tr w14:paraId="1D5E0AE1">
        <w:tblPrEx>
          <w:tblCellMar>
            <w:top w:w="0" w:type="dxa"/>
            <w:left w:w="108" w:type="dxa"/>
            <w:bottom w:w="0" w:type="dxa"/>
            <w:right w:w="108" w:type="dxa"/>
          </w:tblCellMar>
        </w:tblPrEx>
        <w:trPr>
          <w:trHeight w:val="1208" w:hRule="atLeast"/>
        </w:trPr>
        <w:tc>
          <w:tcPr>
            <w:tcW w:w="656" w:type="dxa"/>
            <w:vMerge w:val="restart"/>
            <w:tcBorders>
              <w:top w:val="single" w:color="auto" w:sz="4" w:space="0"/>
              <w:left w:val="single" w:color="auto" w:sz="4" w:space="0"/>
              <w:right w:val="single" w:color="auto" w:sz="4" w:space="0"/>
            </w:tcBorders>
            <w:noWrap w:val="0"/>
            <w:vAlign w:val="center"/>
          </w:tcPr>
          <w:p w14:paraId="1797D037">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7EB3C4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镇海区蛟川街道东港河1号地块东信东路263</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1-5</w:t>
            </w:r>
            <w:r>
              <w:rPr>
                <w:rStyle w:val="13"/>
                <w:rFonts w:hint="eastAsia" w:ascii="宋体" w:hAnsi="宋体" w:eastAsia="宋体" w:cs="宋体"/>
                <w:sz w:val="21"/>
                <w:szCs w:val="21"/>
                <w:lang w:val="en-US" w:eastAsia="zh-CN" w:bidi="ar"/>
              </w:rPr>
              <w:t>室</w:t>
            </w:r>
          </w:p>
        </w:tc>
        <w:tc>
          <w:tcPr>
            <w:tcW w:w="855" w:type="dxa"/>
            <w:vMerge w:val="restart"/>
            <w:tcBorders>
              <w:top w:val="single" w:color="auto" w:sz="4" w:space="0"/>
              <w:left w:val="single" w:color="auto" w:sz="4" w:space="0"/>
              <w:right w:val="single" w:color="auto" w:sz="4" w:space="0"/>
            </w:tcBorders>
            <w:noWrap w:val="0"/>
            <w:vAlign w:val="center"/>
          </w:tcPr>
          <w:p w14:paraId="5225D897">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商业</w:t>
            </w: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020FB6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34.94</w:t>
            </w:r>
          </w:p>
        </w:tc>
        <w:tc>
          <w:tcPr>
            <w:tcW w:w="1274" w:type="dxa"/>
            <w:vMerge w:val="restart"/>
            <w:tcBorders>
              <w:top w:val="single" w:color="auto" w:sz="4" w:space="0"/>
              <w:left w:val="single" w:color="auto" w:sz="4" w:space="0"/>
              <w:right w:val="single" w:color="auto" w:sz="4" w:space="0"/>
            </w:tcBorders>
            <w:noWrap w:val="0"/>
            <w:vAlign w:val="center"/>
          </w:tcPr>
          <w:p w14:paraId="0208EC50">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1066700</w:t>
            </w:r>
          </w:p>
        </w:tc>
        <w:tc>
          <w:tcPr>
            <w:tcW w:w="1062" w:type="dxa"/>
            <w:vMerge w:val="restart"/>
            <w:tcBorders>
              <w:top w:val="single" w:color="auto" w:sz="4" w:space="0"/>
              <w:left w:val="single" w:color="auto" w:sz="4" w:space="0"/>
              <w:right w:val="single" w:color="auto" w:sz="4" w:space="0"/>
            </w:tcBorders>
            <w:noWrap w:val="0"/>
            <w:vAlign w:val="center"/>
          </w:tcPr>
          <w:p w14:paraId="7CF1290D">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100000</w:t>
            </w:r>
          </w:p>
        </w:tc>
        <w:tc>
          <w:tcPr>
            <w:tcW w:w="1060" w:type="dxa"/>
            <w:vMerge w:val="restart"/>
            <w:tcBorders>
              <w:top w:val="single" w:color="auto" w:sz="4" w:space="0"/>
              <w:left w:val="single" w:color="auto" w:sz="4" w:space="0"/>
              <w:right w:val="single" w:color="auto" w:sz="4" w:space="0"/>
            </w:tcBorders>
            <w:noWrap w:val="0"/>
            <w:vAlign w:val="center"/>
          </w:tcPr>
          <w:p w14:paraId="6BB71CE2">
            <w:pPr>
              <w:widowControl/>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5年</w:t>
            </w:r>
          </w:p>
        </w:tc>
        <w:tc>
          <w:tcPr>
            <w:tcW w:w="1326" w:type="dxa"/>
            <w:vMerge w:val="restart"/>
            <w:tcBorders>
              <w:top w:val="single" w:color="auto" w:sz="4" w:space="0"/>
              <w:left w:val="single" w:color="auto" w:sz="4" w:space="0"/>
              <w:right w:val="single" w:color="auto" w:sz="4" w:space="0"/>
            </w:tcBorders>
            <w:noWrap w:val="0"/>
            <w:vAlign w:val="center"/>
          </w:tcPr>
          <w:p w14:paraId="28D6E46E">
            <w:pPr>
              <w:widowControl/>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前三年的年租金为成交价，第四年及第五年的年租金在成交价的基础上递增5%</w:t>
            </w:r>
          </w:p>
        </w:tc>
      </w:tr>
      <w:tr w14:paraId="677597C6">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AC951B8">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7035D69">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镇海区蛟川街道东港河1号地块东信东路265</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1-6,2-3</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26676E9A">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7876D2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140.30</w:t>
            </w:r>
          </w:p>
        </w:tc>
        <w:tc>
          <w:tcPr>
            <w:tcW w:w="1274" w:type="dxa"/>
            <w:vMerge w:val="continue"/>
            <w:tcBorders>
              <w:left w:val="single" w:color="auto" w:sz="4" w:space="0"/>
              <w:right w:val="single" w:color="auto" w:sz="4" w:space="0"/>
            </w:tcBorders>
            <w:noWrap w:val="0"/>
            <w:vAlign w:val="center"/>
          </w:tcPr>
          <w:p w14:paraId="20D77BF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19DA9D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F26B2FA">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877AA35">
            <w:pPr>
              <w:widowControl/>
              <w:jc w:val="center"/>
              <w:textAlignment w:val="center"/>
              <w:rPr>
                <w:rFonts w:hint="eastAsia" w:ascii="宋体" w:hAnsi="宋体" w:eastAsia="宋体" w:cs="宋体"/>
                <w:color w:val="000000"/>
                <w:kern w:val="0"/>
                <w:sz w:val="21"/>
                <w:szCs w:val="21"/>
                <w:highlight w:val="none"/>
              </w:rPr>
            </w:pPr>
          </w:p>
        </w:tc>
      </w:tr>
      <w:tr w14:paraId="49DE7C8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A6F9C1E">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EA97347">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镇海区蛟川街道东港河1号地块东信东路267</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1-7,2-4</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1C1A7577">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E04AB3A">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148.56</w:t>
            </w:r>
          </w:p>
        </w:tc>
        <w:tc>
          <w:tcPr>
            <w:tcW w:w="1274" w:type="dxa"/>
            <w:vMerge w:val="continue"/>
            <w:tcBorders>
              <w:left w:val="single" w:color="auto" w:sz="4" w:space="0"/>
              <w:right w:val="single" w:color="auto" w:sz="4" w:space="0"/>
            </w:tcBorders>
            <w:noWrap w:val="0"/>
            <w:vAlign w:val="center"/>
          </w:tcPr>
          <w:p w14:paraId="7554B31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6F3B99B">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D1A9CE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F86E976">
            <w:pPr>
              <w:widowControl/>
              <w:jc w:val="center"/>
              <w:textAlignment w:val="center"/>
              <w:rPr>
                <w:rFonts w:hint="eastAsia" w:ascii="宋体" w:hAnsi="宋体" w:eastAsia="宋体" w:cs="宋体"/>
                <w:color w:val="000000"/>
                <w:kern w:val="0"/>
                <w:sz w:val="21"/>
                <w:szCs w:val="21"/>
                <w:highlight w:val="none"/>
              </w:rPr>
            </w:pPr>
          </w:p>
        </w:tc>
      </w:tr>
      <w:tr w14:paraId="1A64BF0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7C65279">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F88DB9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镇海区蛟川街道东港河1号地块东信东路271</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1-8,2-5</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5C9CC54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D9A9367">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161.58</w:t>
            </w:r>
          </w:p>
        </w:tc>
        <w:tc>
          <w:tcPr>
            <w:tcW w:w="1274" w:type="dxa"/>
            <w:vMerge w:val="continue"/>
            <w:tcBorders>
              <w:left w:val="single" w:color="auto" w:sz="4" w:space="0"/>
              <w:right w:val="single" w:color="auto" w:sz="4" w:space="0"/>
            </w:tcBorders>
            <w:noWrap w:val="0"/>
            <w:vAlign w:val="center"/>
          </w:tcPr>
          <w:p w14:paraId="577A5A4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DECF75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4B4D51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D340DAF">
            <w:pPr>
              <w:widowControl/>
              <w:jc w:val="center"/>
              <w:textAlignment w:val="center"/>
              <w:rPr>
                <w:rFonts w:hint="eastAsia" w:ascii="宋体" w:hAnsi="宋体" w:eastAsia="宋体" w:cs="宋体"/>
                <w:color w:val="000000"/>
                <w:kern w:val="0"/>
                <w:sz w:val="21"/>
                <w:szCs w:val="21"/>
                <w:highlight w:val="none"/>
              </w:rPr>
            </w:pPr>
          </w:p>
        </w:tc>
      </w:tr>
      <w:tr w14:paraId="68EB3F7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1B35C7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2163AB0">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镇海区蛟川街道东港河1号地块东信东路295</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AE0E835">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1D1C1F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161.48</w:t>
            </w:r>
          </w:p>
        </w:tc>
        <w:tc>
          <w:tcPr>
            <w:tcW w:w="1274" w:type="dxa"/>
            <w:vMerge w:val="continue"/>
            <w:tcBorders>
              <w:left w:val="single" w:color="auto" w:sz="4" w:space="0"/>
              <w:right w:val="single" w:color="auto" w:sz="4" w:space="0"/>
            </w:tcBorders>
            <w:noWrap w:val="0"/>
            <w:vAlign w:val="center"/>
          </w:tcPr>
          <w:p w14:paraId="1121E37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D18046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214FA3C">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3CA2A809">
            <w:pPr>
              <w:widowControl/>
              <w:jc w:val="center"/>
              <w:textAlignment w:val="center"/>
              <w:rPr>
                <w:rFonts w:hint="eastAsia" w:ascii="宋体" w:hAnsi="宋体" w:eastAsia="宋体" w:cs="宋体"/>
                <w:color w:val="000000"/>
                <w:kern w:val="0"/>
                <w:sz w:val="21"/>
                <w:szCs w:val="21"/>
                <w:highlight w:val="none"/>
              </w:rPr>
            </w:pPr>
          </w:p>
        </w:tc>
      </w:tr>
      <w:tr w14:paraId="66039CD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04A13B3">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0B92132">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镇海区蛟川街道东港河1号地块东信东路297</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1-2,2-2</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15532C18">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E55A03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148.47</w:t>
            </w:r>
          </w:p>
        </w:tc>
        <w:tc>
          <w:tcPr>
            <w:tcW w:w="1274" w:type="dxa"/>
            <w:vMerge w:val="continue"/>
            <w:tcBorders>
              <w:left w:val="single" w:color="auto" w:sz="4" w:space="0"/>
              <w:right w:val="single" w:color="auto" w:sz="4" w:space="0"/>
            </w:tcBorders>
            <w:noWrap w:val="0"/>
            <w:vAlign w:val="center"/>
          </w:tcPr>
          <w:p w14:paraId="157BE14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12CDCD6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C5F8FA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DC87EC2">
            <w:pPr>
              <w:widowControl/>
              <w:jc w:val="center"/>
              <w:textAlignment w:val="center"/>
              <w:rPr>
                <w:rFonts w:hint="eastAsia" w:ascii="宋体" w:hAnsi="宋体" w:eastAsia="宋体" w:cs="宋体"/>
                <w:color w:val="000000"/>
                <w:kern w:val="0"/>
                <w:sz w:val="21"/>
                <w:szCs w:val="21"/>
                <w:highlight w:val="none"/>
              </w:rPr>
            </w:pPr>
          </w:p>
        </w:tc>
      </w:tr>
      <w:tr w14:paraId="596577CD">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1D7A10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A2FDDA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镇海区蛟川街道东港河1号地块东信东路301</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1-3,2-3</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6863764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2C5B97E">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139.19</w:t>
            </w:r>
          </w:p>
        </w:tc>
        <w:tc>
          <w:tcPr>
            <w:tcW w:w="1274" w:type="dxa"/>
            <w:vMerge w:val="continue"/>
            <w:tcBorders>
              <w:left w:val="single" w:color="auto" w:sz="4" w:space="0"/>
              <w:right w:val="single" w:color="auto" w:sz="4" w:space="0"/>
            </w:tcBorders>
            <w:noWrap w:val="0"/>
            <w:vAlign w:val="center"/>
          </w:tcPr>
          <w:p w14:paraId="17918B02">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4B903A1">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6170F0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840419B">
            <w:pPr>
              <w:widowControl/>
              <w:jc w:val="center"/>
              <w:textAlignment w:val="center"/>
              <w:rPr>
                <w:rFonts w:hint="eastAsia" w:ascii="宋体" w:hAnsi="宋体" w:eastAsia="宋体" w:cs="宋体"/>
                <w:color w:val="000000"/>
                <w:kern w:val="0"/>
                <w:sz w:val="21"/>
                <w:szCs w:val="21"/>
                <w:highlight w:val="none"/>
              </w:rPr>
            </w:pPr>
          </w:p>
        </w:tc>
      </w:tr>
      <w:tr w14:paraId="7E4BD225">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D82857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693683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镇海区蛟川街道东港河B地块东信东路210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603D25D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4657DAE">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94.05</w:t>
            </w:r>
          </w:p>
        </w:tc>
        <w:tc>
          <w:tcPr>
            <w:tcW w:w="1274" w:type="dxa"/>
            <w:vMerge w:val="continue"/>
            <w:tcBorders>
              <w:left w:val="single" w:color="auto" w:sz="4" w:space="0"/>
              <w:right w:val="single" w:color="auto" w:sz="4" w:space="0"/>
            </w:tcBorders>
            <w:noWrap w:val="0"/>
            <w:vAlign w:val="center"/>
          </w:tcPr>
          <w:p w14:paraId="710E14C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5577EB9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7A8F49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2AB40A1">
            <w:pPr>
              <w:widowControl/>
              <w:jc w:val="center"/>
              <w:textAlignment w:val="center"/>
              <w:rPr>
                <w:rFonts w:hint="eastAsia" w:ascii="宋体" w:hAnsi="宋体" w:eastAsia="宋体" w:cs="宋体"/>
                <w:color w:val="000000"/>
                <w:kern w:val="0"/>
                <w:sz w:val="21"/>
                <w:szCs w:val="21"/>
                <w:highlight w:val="none"/>
              </w:rPr>
            </w:pPr>
          </w:p>
        </w:tc>
      </w:tr>
      <w:tr w14:paraId="33B29341">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603A41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84E324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镇海区蛟川街道东港河B地块东信东路212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5708311C">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FA31BD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165.89</w:t>
            </w:r>
          </w:p>
        </w:tc>
        <w:tc>
          <w:tcPr>
            <w:tcW w:w="1274" w:type="dxa"/>
            <w:vMerge w:val="continue"/>
            <w:tcBorders>
              <w:left w:val="single" w:color="auto" w:sz="4" w:space="0"/>
              <w:right w:val="single" w:color="auto" w:sz="4" w:space="0"/>
            </w:tcBorders>
            <w:noWrap w:val="0"/>
            <w:vAlign w:val="center"/>
          </w:tcPr>
          <w:p w14:paraId="45E306C3">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6B79AE4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4C5B19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37044B75">
            <w:pPr>
              <w:widowControl/>
              <w:jc w:val="center"/>
              <w:textAlignment w:val="center"/>
              <w:rPr>
                <w:rFonts w:hint="eastAsia" w:ascii="宋体" w:hAnsi="宋体" w:eastAsia="宋体" w:cs="宋体"/>
                <w:color w:val="000000"/>
                <w:kern w:val="0"/>
                <w:sz w:val="21"/>
                <w:szCs w:val="21"/>
                <w:highlight w:val="none"/>
              </w:rPr>
            </w:pPr>
          </w:p>
        </w:tc>
      </w:tr>
      <w:tr w14:paraId="0E673D1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17EB098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216B62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镇海区蛟川街道东港河B地块东信东路214</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1-3,2-2</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650E50C8">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67F28E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2447CA10">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247F210">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C56CD7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8FC8DA2">
            <w:pPr>
              <w:widowControl/>
              <w:jc w:val="center"/>
              <w:textAlignment w:val="center"/>
              <w:rPr>
                <w:rFonts w:hint="eastAsia" w:ascii="宋体" w:hAnsi="宋体" w:eastAsia="宋体" w:cs="宋体"/>
                <w:color w:val="000000"/>
                <w:kern w:val="0"/>
                <w:sz w:val="21"/>
                <w:szCs w:val="21"/>
                <w:highlight w:val="none"/>
              </w:rPr>
            </w:pPr>
          </w:p>
        </w:tc>
      </w:tr>
      <w:tr w14:paraId="2047517B">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629ECB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D2F15B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镇海区蛟川街道东港河B地块东信东路220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1-5,2-4</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DBD0B2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7B420BB">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201.22</w:t>
            </w:r>
          </w:p>
        </w:tc>
        <w:tc>
          <w:tcPr>
            <w:tcW w:w="1274" w:type="dxa"/>
            <w:vMerge w:val="continue"/>
            <w:tcBorders>
              <w:left w:val="single" w:color="auto" w:sz="4" w:space="0"/>
              <w:right w:val="single" w:color="auto" w:sz="4" w:space="0"/>
            </w:tcBorders>
            <w:noWrap w:val="0"/>
            <w:vAlign w:val="center"/>
          </w:tcPr>
          <w:p w14:paraId="656A9D6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31C37E4">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9E3814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5F1BA03">
            <w:pPr>
              <w:widowControl/>
              <w:jc w:val="center"/>
              <w:textAlignment w:val="center"/>
              <w:rPr>
                <w:rFonts w:hint="eastAsia" w:ascii="宋体" w:hAnsi="宋体" w:eastAsia="宋体" w:cs="宋体"/>
                <w:color w:val="000000"/>
                <w:kern w:val="0"/>
                <w:sz w:val="21"/>
                <w:szCs w:val="21"/>
                <w:highlight w:val="none"/>
              </w:rPr>
            </w:pPr>
          </w:p>
        </w:tc>
      </w:tr>
      <w:tr w14:paraId="590F1D80">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4153B7F">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AE9CE90">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镇海区蛟川街道东港河B地块东信东路222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1-6,2-5</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06AEFBA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6A8289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194DAB77">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EB0E7A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E73F37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217CC21">
            <w:pPr>
              <w:widowControl/>
              <w:jc w:val="center"/>
              <w:textAlignment w:val="center"/>
              <w:rPr>
                <w:rFonts w:hint="eastAsia" w:ascii="宋体" w:hAnsi="宋体" w:eastAsia="宋体" w:cs="宋体"/>
                <w:color w:val="000000"/>
                <w:kern w:val="0"/>
                <w:sz w:val="21"/>
                <w:szCs w:val="21"/>
                <w:highlight w:val="none"/>
              </w:rPr>
            </w:pPr>
          </w:p>
        </w:tc>
      </w:tr>
      <w:tr w14:paraId="0B64471C">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1B34ACB">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AE33CC4">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镇海区蛟川街道东港河B地块东信东路228</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1-8,2-7</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566C9B7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A224EE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72.84</w:t>
            </w:r>
          </w:p>
        </w:tc>
        <w:tc>
          <w:tcPr>
            <w:tcW w:w="1274" w:type="dxa"/>
            <w:vMerge w:val="continue"/>
            <w:tcBorders>
              <w:left w:val="single" w:color="auto" w:sz="4" w:space="0"/>
              <w:right w:val="single" w:color="auto" w:sz="4" w:space="0"/>
            </w:tcBorders>
            <w:noWrap w:val="0"/>
            <w:vAlign w:val="center"/>
          </w:tcPr>
          <w:p w14:paraId="1B69DEE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9C0206D">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EE601B0">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7B7766A">
            <w:pPr>
              <w:widowControl/>
              <w:jc w:val="center"/>
              <w:textAlignment w:val="center"/>
              <w:rPr>
                <w:rFonts w:hint="eastAsia" w:ascii="宋体" w:hAnsi="宋体" w:eastAsia="宋体" w:cs="宋体"/>
                <w:color w:val="000000"/>
                <w:kern w:val="0"/>
                <w:sz w:val="21"/>
                <w:szCs w:val="21"/>
                <w:highlight w:val="none"/>
              </w:rPr>
            </w:pPr>
          </w:p>
        </w:tc>
      </w:tr>
      <w:tr w14:paraId="65AC7E7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66BACB4">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745EB42">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1-9,2-8</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48C11E34">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6D40FE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74.54</w:t>
            </w:r>
          </w:p>
        </w:tc>
        <w:tc>
          <w:tcPr>
            <w:tcW w:w="1274" w:type="dxa"/>
            <w:vMerge w:val="continue"/>
            <w:tcBorders>
              <w:left w:val="single" w:color="auto" w:sz="4" w:space="0"/>
              <w:right w:val="single" w:color="auto" w:sz="4" w:space="0"/>
            </w:tcBorders>
            <w:noWrap w:val="0"/>
            <w:vAlign w:val="center"/>
          </w:tcPr>
          <w:p w14:paraId="6B49CF5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5D536952">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C402D0B">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523704C">
            <w:pPr>
              <w:widowControl/>
              <w:jc w:val="center"/>
              <w:textAlignment w:val="center"/>
              <w:rPr>
                <w:rFonts w:hint="eastAsia" w:ascii="宋体" w:hAnsi="宋体" w:eastAsia="宋体" w:cs="宋体"/>
                <w:color w:val="000000"/>
                <w:kern w:val="0"/>
                <w:sz w:val="21"/>
                <w:szCs w:val="21"/>
                <w:highlight w:val="none"/>
              </w:rPr>
            </w:pPr>
          </w:p>
        </w:tc>
      </w:tr>
      <w:tr w14:paraId="35889C65">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F185386">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37F4FF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19A629C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43B8DD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74.54</w:t>
            </w:r>
          </w:p>
        </w:tc>
        <w:tc>
          <w:tcPr>
            <w:tcW w:w="1274" w:type="dxa"/>
            <w:vMerge w:val="continue"/>
            <w:tcBorders>
              <w:left w:val="single" w:color="auto" w:sz="4" w:space="0"/>
              <w:right w:val="single" w:color="auto" w:sz="4" w:space="0"/>
            </w:tcBorders>
            <w:noWrap w:val="0"/>
            <w:vAlign w:val="center"/>
          </w:tcPr>
          <w:p w14:paraId="2F6E6027">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27B9178">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D1BC1F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50784F2">
            <w:pPr>
              <w:widowControl/>
              <w:jc w:val="center"/>
              <w:textAlignment w:val="center"/>
              <w:rPr>
                <w:rFonts w:hint="eastAsia" w:ascii="宋体" w:hAnsi="宋体" w:eastAsia="宋体" w:cs="宋体"/>
                <w:color w:val="000000"/>
                <w:kern w:val="0"/>
                <w:sz w:val="21"/>
                <w:szCs w:val="21"/>
                <w:highlight w:val="none"/>
              </w:rPr>
            </w:pPr>
          </w:p>
        </w:tc>
      </w:tr>
      <w:tr w14:paraId="1172729A">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074BF49D">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3BA237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镇海区蛟川街道东港河B地块东信东路234</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1-2,2-2</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2CB85164">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DC725A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72.86</w:t>
            </w:r>
          </w:p>
        </w:tc>
        <w:tc>
          <w:tcPr>
            <w:tcW w:w="1274" w:type="dxa"/>
            <w:vMerge w:val="continue"/>
            <w:tcBorders>
              <w:left w:val="single" w:color="auto" w:sz="4" w:space="0"/>
              <w:right w:val="single" w:color="auto" w:sz="4" w:space="0"/>
            </w:tcBorders>
            <w:noWrap w:val="0"/>
            <w:vAlign w:val="center"/>
          </w:tcPr>
          <w:p w14:paraId="35BC9B9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7DE349D">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EA5886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5F15D895">
            <w:pPr>
              <w:widowControl/>
              <w:jc w:val="center"/>
              <w:textAlignment w:val="center"/>
              <w:rPr>
                <w:rFonts w:hint="eastAsia" w:ascii="宋体" w:hAnsi="宋体" w:eastAsia="宋体" w:cs="宋体"/>
                <w:color w:val="000000"/>
                <w:kern w:val="0"/>
                <w:sz w:val="21"/>
                <w:szCs w:val="21"/>
                <w:highlight w:val="none"/>
              </w:rPr>
            </w:pPr>
          </w:p>
        </w:tc>
      </w:tr>
      <w:tr w14:paraId="615C8E9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7E117A6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ACE0C4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镇海区蛟川街道东港河B地块东信东路236</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1-3,2-3</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3AF67D6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662004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127.22</w:t>
            </w:r>
          </w:p>
        </w:tc>
        <w:tc>
          <w:tcPr>
            <w:tcW w:w="1274" w:type="dxa"/>
            <w:vMerge w:val="continue"/>
            <w:tcBorders>
              <w:left w:val="single" w:color="auto" w:sz="4" w:space="0"/>
              <w:right w:val="single" w:color="auto" w:sz="4" w:space="0"/>
            </w:tcBorders>
            <w:noWrap w:val="0"/>
            <w:vAlign w:val="center"/>
          </w:tcPr>
          <w:p w14:paraId="5D38D99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0A6F20F">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4D84658">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8A51476">
            <w:pPr>
              <w:widowControl/>
              <w:jc w:val="center"/>
              <w:textAlignment w:val="center"/>
              <w:rPr>
                <w:rFonts w:hint="eastAsia" w:ascii="宋体" w:hAnsi="宋体" w:eastAsia="宋体" w:cs="宋体"/>
                <w:color w:val="000000"/>
                <w:kern w:val="0"/>
                <w:sz w:val="21"/>
                <w:szCs w:val="21"/>
                <w:highlight w:val="none"/>
              </w:rPr>
            </w:pPr>
          </w:p>
        </w:tc>
      </w:tr>
      <w:tr w14:paraId="2B50390C">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6EC803B">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37DB7B8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镇海区蛟川街道东港河B地块东信东路238</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1-4,2-4</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04074FA9">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27DE5D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425D0CF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08CEAE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58C3020">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F6911AB">
            <w:pPr>
              <w:widowControl/>
              <w:jc w:val="center"/>
              <w:textAlignment w:val="center"/>
              <w:rPr>
                <w:rFonts w:hint="eastAsia" w:ascii="宋体" w:hAnsi="宋体" w:eastAsia="宋体" w:cs="宋体"/>
                <w:color w:val="000000"/>
                <w:kern w:val="0"/>
                <w:sz w:val="21"/>
                <w:szCs w:val="21"/>
                <w:highlight w:val="none"/>
              </w:rPr>
            </w:pPr>
          </w:p>
        </w:tc>
      </w:tr>
      <w:tr w14:paraId="4A79F632">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2857094C">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6D3837F">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镇海区蛟川街道东港河B地块东信东路246</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1-7,2-7</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8C8067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983DFF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77808FB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52E24DF2">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F8F094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63B6E0F">
            <w:pPr>
              <w:widowControl/>
              <w:jc w:val="center"/>
              <w:textAlignment w:val="center"/>
              <w:rPr>
                <w:rFonts w:hint="eastAsia" w:ascii="宋体" w:hAnsi="宋体" w:eastAsia="宋体" w:cs="宋体"/>
                <w:color w:val="000000"/>
                <w:kern w:val="0"/>
                <w:sz w:val="21"/>
                <w:szCs w:val="21"/>
                <w:highlight w:val="none"/>
              </w:rPr>
            </w:pPr>
          </w:p>
        </w:tc>
      </w:tr>
      <w:tr w14:paraId="7DC907AA">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11A7596">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88EE52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镇海区蛟川街道东港河B地块东信东路250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1-8,2-8</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0A88055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EE6FE67">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199.50</w:t>
            </w:r>
          </w:p>
        </w:tc>
        <w:tc>
          <w:tcPr>
            <w:tcW w:w="1274" w:type="dxa"/>
            <w:vMerge w:val="continue"/>
            <w:tcBorders>
              <w:left w:val="single" w:color="auto" w:sz="4" w:space="0"/>
              <w:right w:val="single" w:color="auto" w:sz="4" w:space="0"/>
            </w:tcBorders>
            <w:noWrap w:val="0"/>
            <w:vAlign w:val="center"/>
          </w:tcPr>
          <w:p w14:paraId="50BDCDF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ABAC053">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E71799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D6DFA25">
            <w:pPr>
              <w:widowControl/>
              <w:jc w:val="center"/>
              <w:textAlignment w:val="center"/>
              <w:rPr>
                <w:rFonts w:hint="eastAsia" w:ascii="宋体" w:hAnsi="宋体" w:eastAsia="宋体" w:cs="宋体"/>
                <w:color w:val="000000"/>
                <w:kern w:val="0"/>
                <w:sz w:val="21"/>
                <w:szCs w:val="21"/>
                <w:highlight w:val="none"/>
              </w:rPr>
            </w:pPr>
          </w:p>
        </w:tc>
      </w:tr>
      <w:tr w14:paraId="62DCC3F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0FB0F36">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10739FEE">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44CA484C">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D473D6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128.74</w:t>
            </w:r>
          </w:p>
        </w:tc>
        <w:tc>
          <w:tcPr>
            <w:tcW w:w="1274" w:type="dxa"/>
            <w:vMerge w:val="continue"/>
            <w:tcBorders>
              <w:left w:val="single" w:color="auto" w:sz="4" w:space="0"/>
              <w:right w:val="single" w:color="auto" w:sz="4" w:space="0"/>
            </w:tcBorders>
            <w:noWrap w:val="0"/>
            <w:vAlign w:val="center"/>
          </w:tcPr>
          <w:p w14:paraId="03147F24">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36FC78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C88CA3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E470594">
            <w:pPr>
              <w:widowControl/>
              <w:jc w:val="center"/>
              <w:textAlignment w:val="center"/>
              <w:rPr>
                <w:rFonts w:hint="eastAsia" w:ascii="宋体" w:hAnsi="宋体" w:eastAsia="宋体" w:cs="宋体"/>
                <w:color w:val="000000"/>
                <w:kern w:val="0"/>
                <w:sz w:val="21"/>
                <w:szCs w:val="21"/>
                <w:highlight w:val="none"/>
              </w:rPr>
            </w:pPr>
          </w:p>
        </w:tc>
      </w:tr>
      <w:tr w14:paraId="3BB9F23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B90095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FE48BF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1-2,2-2</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81DD21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6F91E4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78.01</w:t>
            </w:r>
          </w:p>
        </w:tc>
        <w:tc>
          <w:tcPr>
            <w:tcW w:w="1274" w:type="dxa"/>
            <w:vMerge w:val="continue"/>
            <w:tcBorders>
              <w:left w:val="single" w:color="auto" w:sz="4" w:space="0"/>
              <w:right w:val="single" w:color="auto" w:sz="4" w:space="0"/>
            </w:tcBorders>
            <w:noWrap w:val="0"/>
            <w:vAlign w:val="center"/>
          </w:tcPr>
          <w:p w14:paraId="02A2A413">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4C5DE07">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C6D491C">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F5B689D">
            <w:pPr>
              <w:widowControl/>
              <w:jc w:val="center"/>
              <w:textAlignment w:val="center"/>
              <w:rPr>
                <w:rFonts w:hint="eastAsia" w:ascii="宋体" w:hAnsi="宋体" w:eastAsia="宋体" w:cs="宋体"/>
                <w:color w:val="000000"/>
                <w:kern w:val="0"/>
                <w:sz w:val="21"/>
                <w:szCs w:val="21"/>
                <w:highlight w:val="none"/>
              </w:rPr>
            </w:pPr>
          </w:p>
        </w:tc>
      </w:tr>
      <w:tr w14:paraId="2E8C1AE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97DE8A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7D3E75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镇海区蛟川街道东港河B地块东信东路266</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370F38A1">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FE01ABA">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49.17</w:t>
            </w:r>
          </w:p>
        </w:tc>
        <w:tc>
          <w:tcPr>
            <w:tcW w:w="1274" w:type="dxa"/>
            <w:vMerge w:val="continue"/>
            <w:tcBorders>
              <w:left w:val="single" w:color="auto" w:sz="4" w:space="0"/>
              <w:right w:val="single" w:color="auto" w:sz="4" w:space="0"/>
            </w:tcBorders>
            <w:noWrap w:val="0"/>
            <w:vAlign w:val="center"/>
          </w:tcPr>
          <w:p w14:paraId="06EF9E0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A5DB922">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69EC348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127B4A1">
            <w:pPr>
              <w:widowControl/>
              <w:jc w:val="center"/>
              <w:textAlignment w:val="center"/>
              <w:rPr>
                <w:rFonts w:hint="eastAsia" w:ascii="宋体" w:hAnsi="宋体" w:eastAsia="宋体" w:cs="宋体"/>
                <w:color w:val="000000"/>
                <w:kern w:val="0"/>
                <w:sz w:val="21"/>
                <w:szCs w:val="21"/>
                <w:highlight w:val="none"/>
              </w:rPr>
            </w:pPr>
          </w:p>
        </w:tc>
      </w:tr>
      <w:tr w14:paraId="0A29620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E4B7989">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153DADD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镇海区蛟川街道东港河B地块东信东路268号1-4,2-4室</w:t>
            </w:r>
          </w:p>
        </w:tc>
        <w:tc>
          <w:tcPr>
            <w:tcW w:w="855" w:type="dxa"/>
            <w:vMerge w:val="continue"/>
            <w:tcBorders>
              <w:left w:val="single" w:color="auto" w:sz="4" w:space="0"/>
              <w:right w:val="single" w:color="auto" w:sz="4" w:space="0"/>
            </w:tcBorders>
            <w:noWrap w:val="0"/>
            <w:vAlign w:val="center"/>
          </w:tcPr>
          <w:p w14:paraId="45502939">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AF20E78">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75.70</w:t>
            </w:r>
          </w:p>
        </w:tc>
        <w:tc>
          <w:tcPr>
            <w:tcW w:w="1274" w:type="dxa"/>
            <w:vMerge w:val="continue"/>
            <w:tcBorders>
              <w:left w:val="single" w:color="auto" w:sz="4" w:space="0"/>
              <w:right w:val="single" w:color="auto" w:sz="4" w:space="0"/>
            </w:tcBorders>
            <w:noWrap w:val="0"/>
            <w:vAlign w:val="center"/>
          </w:tcPr>
          <w:p w14:paraId="0EDB93E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EE1FBE3">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F7BF5B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86F83DF">
            <w:pPr>
              <w:widowControl/>
              <w:jc w:val="center"/>
              <w:textAlignment w:val="center"/>
              <w:rPr>
                <w:rFonts w:hint="eastAsia" w:ascii="宋体" w:hAnsi="宋体" w:eastAsia="宋体" w:cs="宋体"/>
                <w:color w:val="000000"/>
                <w:kern w:val="0"/>
                <w:sz w:val="21"/>
                <w:szCs w:val="21"/>
                <w:highlight w:val="none"/>
              </w:rPr>
            </w:pPr>
          </w:p>
        </w:tc>
      </w:tr>
      <w:tr w14:paraId="2D98210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2764B5A8">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8C97554">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镇海区蛟川街道东港河B地块东信东路270号1-5,2-5室</w:t>
            </w:r>
          </w:p>
        </w:tc>
        <w:tc>
          <w:tcPr>
            <w:tcW w:w="855" w:type="dxa"/>
            <w:vMerge w:val="continue"/>
            <w:tcBorders>
              <w:left w:val="single" w:color="auto" w:sz="4" w:space="0"/>
              <w:right w:val="single" w:color="auto" w:sz="4" w:space="0"/>
            </w:tcBorders>
            <w:noWrap w:val="0"/>
            <w:vAlign w:val="center"/>
          </w:tcPr>
          <w:p w14:paraId="117079E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C667BD0">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3407363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549803B">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531AA48">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516AB77">
            <w:pPr>
              <w:widowControl/>
              <w:jc w:val="center"/>
              <w:textAlignment w:val="center"/>
              <w:rPr>
                <w:rFonts w:hint="eastAsia" w:ascii="宋体" w:hAnsi="宋体" w:eastAsia="宋体" w:cs="宋体"/>
                <w:color w:val="000000"/>
                <w:kern w:val="0"/>
                <w:sz w:val="21"/>
                <w:szCs w:val="21"/>
                <w:highlight w:val="none"/>
              </w:rPr>
            </w:pPr>
          </w:p>
        </w:tc>
      </w:tr>
      <w:tr w14:paraId="5D485C8A">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D4257E4">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2DA4094">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镇海区蛟川街道东港河B地块东信东路274号1-6,2-6室</w:t>
            </w:r>
          </w:p>
        </w:tc>
        <w:tc>
          <w:tcPr>
            <w:tcW w:w="855" w:type="dxa"/>
            <w:vMerge w:val="continue"/>
            <w:tcBorders>
              <w:left w:val="single" w:color="auto" w:sz="4" w:space="0"/>
              <w:right w:val="single" w:color="auto" w:sz="4" w:space="0"/>
            </w:tcBorders>
            <w:noWrap w:val="0"/>
            <w:vAlign w:val="center"/>
          </w:tcPr>
          <w:p w14:paraId="634E95C0">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B4BEEF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84.18</w:t>
            </w:r>
          </w:p>
        </w:tc>
        <w:tc>
          <w:tcPr>
            <w:tcW w:w="1274" w:type="dxa"/>
            <w:vMerge w:val="continue"/>
            <w:tcBorders>
              <w:left w:val="single" w:color="auto" w:sz="4" w:space="0"/>
              <w:right w:val="single" w:color="auto" w:sz="4" w:space="0"/>
            </w:tcBorders>
            <w:noWrap w:val="0"/>
            <w:vAlign w:val="center"/>
          </w:tcPr>
          <w:p w14:paraId="0E54BDC1">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651CF8C">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7C018A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2544EA5">
            <w:pPr>
              <w:widowControl/>
              <w:jc w:val="center"/>
              <w:textAlignment w:val="center"/>
              <w:rPr>
                <w:rFonts w:hint="eastAsia" w:ascii="宋体" w:hAnsi="宋体" w:eastAsia="宋体" w:cs="宋体"/>
                <w:color w:val="000000"/>
                <w:kern w:val="0"/>
                <w:sz w:val="21"/>
                <w:szCs w:val="21"/>
                <w:highlight w:val="none"/>
              </w:rPr>
            </w:pPr>
          </w:p>
        </w:tc>
      </w:tr>
      <w:tr w14:paraId="5FF91C56">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3C06510">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353DE0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镇海区蛟川街道东港河B地块东信东路276号1-7,2-7室</w:t>
            </w:r>
          </w:p>
        </w:tc>
        <w:tc>
          <w:tcPr>
            <w:tcW w:w="855" w:type="dxa"/>
            <w:vMerge w:val="continue"/>
            <w:tcBorders>
              <w:left w:val="single" w:color="auto" w:sz="4" w:space="0"/>
              <w:right w:val="single" w:color="auto" w:sz="4" w:space="0"/>
            </w:tcBorders>
            <w:noWrap w:val="0"/>
            <w:vAlign w:val="center"/>
          </w:tcPr>
          <w:p w14:paraId="625A88F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8D3C0C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72.86</w:t>
            </w:r>
          </w:p>
        </w:tc>
        <w:tc>
          <w:tcPr>
            <w:tcW w:w="1274" w:type="dxa"/>
            <w:vMerge w:val="continue"/>
            <w:tcBorders>
              <w:left w:val="single" w:color="auto" w:sz="4" w:space="0"/>
              <w:right w:val="single" w:color="auto" w:sz="4" w:space="0"/>
            </w:tcBorders>
            <w:noWrap w:val="0"/>
            <w:vAlign w:val="center"/>
          </w:tcPr>
          <w:p w14:paraId="6D5A330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19BA80A8">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042488E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0442368">
            <w:pPr>
              <w:widowControl/>
              <w:jc w:val="center"/>
              <w:textAlignment w:val="center"/>
              <w:rPr>
                <w:rFonts w:hint="eastAsia" w:ascii="宋体" w:hAnsi="宋体" w:eastAsia="宋体" w:cs="宋体"/>
                <w:color w:val="000000"/>
                <w:kern w:val="0"/>
                <w:sz w:val="21"/>
                <w:szCs w:val="21"/>
                <w:highlight w:val="none"/>
              </w:rPr>
            </w:pPr>
          </w:p>
        </w:tc>
      </w:tr>
      <w:tr w14:paraId="388955C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AEC249B">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0F1710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镇海区蛟川街道东港河B地块东信东路278号1-8,2-8室</w:t>
            </w:r>
          </w:p>
        </w:tc>
        <w:tc>
          <w:tcPr>
            <w:tcW w:w="855" w:type="dxa"/>
            <w:vMerge w:val="continue"/>
            <w:tcBorders>
              <w:left w:val="single" w:color="auto" w:sz="4" w:space="0"/>
              <w:right w:val="single" w:color="auto" w:sz="4" w:space="0"/>
            </w:tcBorders>
            <w:noWrap w:val="0"/>
            <w:vAlign w:val="center"/>
          </w:tcPr>
          <w:p w14:paraId="7C8AFB35">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903A7A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74.54</w:t>
            </w:r>
          </w:p>
        </w:tc>
        <w:tc>
          <w:tcPr>
            <w:tcW w:w="1274" w:type="dxa"/>
            <w:vMerge w:val="continue"/>
            <w:tcBorders>
              <w:left w:val="single" w:color="auto" w:sz="4" w:space="0"/>
              <w:right w:val="single" w:color="auto" w:sz="4" w:space="0"/>
            </w:tcBorders>
            <w:noWrap w:val="0"/>
            <w:vAlign w:val="center"/>
          </w:tcPr>
          <w:p w14:paraId="2049B71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AE40D58">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6C7F8B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7E8E970">
            <w:pPr>
              <w:widowControl/>
              <w:jc w:val="center"/>
              <w:textAlignment w:val="center"/>
              <w:rPr>
                <w:rFonts w:hint="eastAsia" w:ascii="宋体" w:hAnsi="宋体" w:eastAsia="宋体" w:cs="宋体"/>
                <w:color w:val="000000"/>
                <w:kern w:val="0"/>
                <w:sz w:val="21"/>
                <w:szCs w:val="21"/>
                <w:highlight w:val="none"/>
              </w:rPr>
            </w:pPr>
          </w:p>
        </w:tc>
      </w:tr>
      <w:tr w14:paraId="22596078">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1D00E46D">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8E5F40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镇海区蛟川街道东港河B地块东信东路280号1-1,2-1室</w:t>
            </w:r>
          </w:p>
        </w:tc>
        <w:tc>
          <w:tcPr>
            <w:tcW w:w="855" w:type="dxa"/>
            <w:vMerge w:val="continue"/>
            <w:tcBorders>
              <w:left w:val="single" w:color="auto" w:sz="4" w:space="0"/>
              <w:right w:val="single" w:color="auto" w:sz="4" w:space="0"/>
            </w:tcBorders>
            <w:noWrap w:val="0"/>
            <w:vAlign w:val="center"/>
          </w:tcPr>
          <w:p w14:paraId="1AF3F263">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336BF5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74.58</w:t>
            </w:r>
          </w:p>
        </w:tc>
        <w:tc>
          <w:tcPr>
            <w:tcW w:w="1274" w:type="dxa"/>
            <w:vMerge w:val="continue"/>
            <w:tcBorders>
              <w:left w:val="single" w:color="auto" w:sz="4" w:space="0"/>
              <w:right w:val="single" w:color="auto" w:sz="4" w:space="0"/>
            </w:tcBorders>
            <w:noWrap w:val="0"/>
            <w:vAlign w:val="center"/>
          </w:tcPr>
          <w:p w14:paraId="21F95104">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0297311">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5EA853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079863A">
            <w:pPr>
              <w:widowControl/>
              <w:jc w:val="center"/>
              <w:textAlignment w:val="center"/>
              <w:rPr>
                <w:rFonts w:hint="eastAsia" w:ascii="宋体" w:hAnsi="宋体" w:eastAsia="宋体" w:cs="宋体"/>
                <w:color w:val="000000"/>
                <w:kern w:val="0"/>
                <w:sz w:val="21"/>
                <w:szCs w:val="21"/>
                <w:highlight w:val="none"/>
              </w:rPr>
            </w:pPr>
          </w:p>
        </w:tc>
      </w:tr>
      <w:tr w14:paraId="2C38A49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0A26E02E">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4CB7344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镇海区蛟川街道东港河B地块东信东路282号1-2,2-2室</w:t>
            </w:r>
          </w:p>
        </w:tc>
        <w:tc>
          <w:tcPr>
            <w:tcW w:w="855" w:type="dxa"/>
            <w:vMerge w:val="continue"/>
            <w:tcBorders>
              <w:left w:val="single" w:color="auto" w:sz="4" w:space="0"/>
              <w:right w:val="single" w:color="auto" w:sz="4" w:space="0"/>
            </w:tcBorders>
            <w:noWrap w:val="0"/>
            <w:vAlign w:val="center"/>
          </w:tcPr>
          <w:p w14:paraId="031D292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E47A44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72.90</w:t>
            </w:r>
          </w:p>
        </w:tc>
        <w:tc>
          <w:tcPr>
            <w:tcW w:w="1274" w:type="dxa"/>
            <w:vMerge w:val="continue"/>
            <w:tcBorders>
              <w:left w:val="single" w:color="auto" w:sz="4" w:space="0"/>
              <w:right w:val="single" w:color="auto" w:sz="4" w:space="0"/>
            </w:tcBorders>
            <w:noWrap w:val="0"/>
            <w:vAlign w:val="center"/>
          </w:tcPr>
          <w:p w14:paraId="3384E2A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4613F0A">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38E103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5155E62">
            <w:pPr>
              <w:widowControl/>
              <w:jc w:val="center"/>
              <w:textAlignment w:val="center"/>
              <w:rPr>
                <w:rFonts w:hint="eastAsia" w:ascii="宋体" w:hAnsi="宋体" w:eastAsia="宋体" w:cs="宋体"/>
                <w:color w:val="000000"/>
                <w:kern w:val="0"/>
                <w:sz w:val="21"/>
                <w:szCs w:val="21"/>
                <w:highlight w:val="none"/>
              </w:rPr>
            </w:pPr>
          </w:p>
        </w:tc>
      </w:tr>
      <w:tr w14:paraId="08269F50">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DAE206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4BD6CF47">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镇海区蛟川街道东港河B地块东信东路284号1-3,2-3室</w:t>
            </w:r>
          </w:p>
        </w:tc>
        <w:tc>
          <w:tcPr>
            <w:tcW w:w="855" w:type="dxa"/>
            <w:vMerge w:val="continue"/>
            <w:tcBorders>
              <w:left w:val="single" w:color="auto" w:sz="4" w:space="0"/>
              <w:right w:val="single" w:color="auto" w:sz="4" w:space="0"/>
            </w:tcBorders>
            <w:noWrap w:val="0"/>
            <w:vAlign w:val="center"/>
          </w:tcPr>
          <w:p w14:paraId="49F7234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3B4615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84.24</w:t>
            </w:r>
          </w:p>
        </w:tc>
        <w:tc>
          <w:tcPr>
            <w:tcW w:w="1274" w:type="dxa"/>
            <w:vMerge w:val="continue"/>
            <w:tcBorders>
              <w:left w:val="single" w:color="auto" w:sz="4" w:space="0"/>
              <w:right w:val="single" w:color="auto" w:sz="4" w:space="0"/>
            </w:tcBorders>
            <w:noWrap w:val="0"/>
            <w:vAlign w:val="center"/>
          </w:tcPr>
          <w:p w14:paraId="12B8CF1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8F4065C">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07B530D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33992A4">
            <w:pPr>
              <w:widowControl/>
              <w:jc w:val="center"/>
              <w:textAlignment w:val="center"/>
              <w:rPr>
                <w:rFonts w:hint="eastAsia" w:ascii="宋体" w:hAnsi="宋体" w:eastAsia="宋体" w:cs="宋体"/>
                <w:color w:val="000000"/>
                <w:kern w:val="0"/>
                <w:sz w:val="21"/>
                <w:szCs w:val="21"/>
                <w:highlight w:val="none"/>
              </w:rPr>
            </w:pPr>
          </w:p>
        </w:tc>
      </w:tr>
      <w:tr w14:paraId="6AD4602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C1EE787">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7B9D627">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镇海区蛟川街道东港河B地块东信东路286号1-4,2-4室</w:t>
            </w:r>
          </w:p>
        </w:tc>
        <w:tc>
          <w:tcPr>
            <w:tcW w:w="855" w:type="dxa"/>
            <w:vMerge w:val="continue"/>
            <w:tcBorders>
              <w:left w:val="single" w:color="auto" w:sz="4" w:space="0"/>
              <w:right w:val="single" w:color="auto" w:sz="4" w:space="0"/>
            </w:tcBorders>
            <w:noWrap w:val="0"/>
            <w:vAlign w:val="center"/>
          </w:tcPr>
          <w:p w14:paraId="3723DB39">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F28EF2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72.42</w:t>
            </w:r>
          </w:p>
        </w:tc>
        <w:tc>
          <w:tcPr>
            <w:tcW w:w="1274" w:type="dxa"/>
            <w:vMerge w:val="continue"/>
            <w:tcBorders>
              <w:left w:val="single" w:color="auto" w:sz="4" w:space="0"/>
              <w:right w:val="single" w:color="auto" w:sz="4" w:space="0"/>
            </w:tcBorders>
            <w:noWrap w:val="0"/>
            <w:vAlign w:val="center"/>
          </w:tcPr>
          <w:p w14:paraId="5D80C32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DC2901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8378351">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31A60107">
            <w:pPr>
              <w:widowControl/>
              <w:jc w:val="center"/>
              <w:textAlignment w:val="center"/>
              <w:rPr>
                <w:rFonts w:hint="eastAsia" w:ascii="宋体" w:hAnsi="宋体" w:eastAsia="宋体" w:cs="宋体"/>
                <w:color w:val="000000"/>
                <w:kern w:val="0"/>
                <w:sz w:val="21"/>
                <w:szCs w:val="21"/>
                <w:highlight w:val="none"/>
              </w:rPr>
            </w:pPr>
          </w:p>
        </w:tc>
      </w:tr>
      <w:tr w14:paraId="25A7297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5C3FDF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262312F">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镇海区蛟川街道东港河B地块东信东路290号1-5,2-5室</w:t>
            </w:r>
          </w:p>
        </w:tc>
        <w:tc>
          <w:tcPr>
            <w:tcW w:w="855" w:type="dxa"/>
            <w:vMerge w:val="continue"/>
            <w:tcBorders>
              <w:left w:val="single" w:color="auto" w:sz="4" w:space="0"/>
              <w:right w:val="single" w:color="auto" w:sz="4" w:space="0"/>
            </w:tcBorders>
            <w:noWrap w:val="0"/>
            <w:vAlign w:val="center"/>
          </w:tcPr>
          <w:p w14:paraId="1933B890">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4EE9F0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75.74</w:t>
            </w:r>
          </w:p>
        </w:tc>
        <w:tc>
          <w:tcPr>
            <w:tcW w:w="1274" w:type="dxa"/>
            <w:vMerge w:val="continue"/>
            <w:tcBorders>
              <w:left w:val="single" w:color="auto" w:sz="4" w:space="0"/>
              <w:right w:val="single" w:color="auto" w:sz="4" w:space="0"/>
            </w:tcBorders>
            <w:noWrap w:val="0"/>
            <w:vAlign w:val="center"/>
          </w:tcPr>
          <w:p w14:paraId="0EF2230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1465F91B">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AB80F4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6D38803F">
            <w:pPr>
              <w:widowControl/>
              <w:jc w:val="center"/>
              <w:textAlignment w:val="center"/>
              <w:rPr>
                <w:rFonts w:hint="eastAsia" w:ascii="宋体" w:hAnsi="宋体" w:eastAsia="宋体" w:cs="宋体"/>
                <w:color w:val="000000"/>
                <w:kern w:val="0"/>
                <w:sz w:val="21"/>
                <w:szCs w:val="21"/>
                <w:highlight w:val="none"/>
              </w:rPr>
            </w:pPr>
          </w:p>
        </w:tc>
      </w:tr>
      <w:tr w14:paraId="738F42FB">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0A83780E">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D9F1709">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镇海区蛟川街道东港河B地块东信东路294号1-7,2-7室</w:t>
            </w:r>
          </w:p>
        </w:tc>
        <w:tc>
          <w:tcPr>
            <w:tcW w:w="855" w:type="dxa"/>
            <w:vMerge w:val="continue"/>
            <w:tcBorders>
              <w:left w:val="single" w:color="auto" w:sz="4" w:space="0"/>
              <w:right w:val="single" w:color="auto" w:sz="4" w:space="0"/>
            </w:tcBorders>
            <w:noWrap w:val="0"/>
            <w:vAlign w:val="center"/>
          </w:tcPr>
          <w:p w14:paraId="58E4B3F6">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6B6685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78.07</w:t>
            </w:r>
          </w:p>
        </w:tc>
        <w:tc>
          <w:tcPr>
            <w:tcW w:w="1274" w:type="dxa"/>
            <w:vMerge w:val="continue"/>
            <w:tcBorders>
              <w:left w:val="single" w:color="auto" w:sz="4" w:space="0"/>
              <w:right w:val="single" w:color="auto" w:sz="4" w:space="0"/>
            </w:tcBorders>
            <w:noWrap w:val="0"/>
            <w:vAlign w:val="center"/>
          </w:tcPr>
          <w:p w14:paraId="66D3392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A91377F">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69F8FC6">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DDAC064">
            <w:pPr>
              <w:widowControl/>
              <w:jc w:val="center"/>
              <w:textAlignment w:val="center"/>
              <w:rPr>
                <w:rFonts w:hint="eastAsia" w:ascii="宋体" w:hAnsi="宋体" w:eastAsia="宋体" w:cs="宋体"/>
                <w:color w:val="000000"/>
                <w:kern w:val="0"/>
                <w:sz w:val="21"/>
                <w:szCs w:val="21"/>
                <w:highlight w:val="none"/>
              </w:rPr>
            </w:pPr>
          </w:p>
        </w:tc>
      </w:tr>
      <w:tr w14:paraId="58252898">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18AED4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36A164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镇海区蛟川街道东港河B地块东信东路298号1-8,2-8室</w:t>
            </w:r>
          </w:p>
        </w:tc>
        <w:tc>
          <w:tcPr>
            <w:tcW w:w="855" w:type="dxa"/>
            <w:vMerge w:val="continue"/>
            <w:tcBorders>
              <w:left w:val="single" w:color="auto" w:sz="4" w:space="0"/>
              <w:right w:val="single" w:color="auto" w:sz="4" w:space="0"/>
            </w:tcBorders>
            <w:noWrap w:val="0"/>
            <w:vAlign w:val="center"/>
          </w:tcPr>
          <w:p w14:paraId="56AF7C7B">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000FC91">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89.20</w:t>
            </w:r>
          </w:p>
        </w:tc>
        <w:tc>
          <w:tcPr>
            <w:tcW w:w="1274" w:type="dxa"/>
            <w:vMerge w:val="continue"/>
            <w:tcBorders>
              <w:left w:val="single" w:color="auto" w:sz="4" w:space="0"/>
              <w:right w:val="single" w:color="auto" w:sz="4" w:space="0"/>
            </w:tcBorders>
            <w:noWrap w:val="0"/>
            <w:vAlign w:val="center"/>
          </w:tcPr>
          <w:p w14:paraId="62C308B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C9B0D40">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D54334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320E705">
            <w:pPr>
              <w:widowControl/>
              <w:jc w:val="center"/>
              <w:textAlignment w:val="center"/>
              <w:rPr>
                <w:rFonts w:hint="eastAsia" w:ascii="宋体" w:hAnsi="宋体" w:eastAsia="宋体" w:cs="宋体"/>
                <w:color w:val="000000"/>
                <w:kern w:val="0"/>
                <w:sz w:val="21"/>
                <w:szCs w:val="21"/>
                <w:highlight w:val="none"/>
              </w:rPr>
            </w:pPr>
          </w:p>
        </w:tc>
      </w:tr>
      <w:tr w14:paraId="26959780">
        <w:tblPrEx>
          <w:tblCellMar>
            <w:top w:w="0" w:type="dxa"/>
            <w:left w:w="108" w:type="dxa"/>
            <w:bottom w:w="0" w:type="dxa"/>
            <w:right w:w="108" w:type="dxa"/>
          </w:tblCellMar>
        </w:tblPrEx>
        <w:trPr>
          <w:trHeight w:val="1208" w:hRule="atLeast"/>
        </w:trPr>
        <w:tc>
          <w:tcPr>
            <w:tcW w:w="656" w:type="dxa"/>
            <w:vMerge w:val="continue"/>
            <w:tcBorders>
              <w:left w:val="single" w:color="auto" w:sz="4" w:space="0"/>
              <w:bottom w:val="single" w:color="auto" w:sz="4" w:space="0"/>
              <w:right w:val="single" w:color="auto" w:sz="4" w:space="0"/>
            </w:tcBorders>
            <w:noWrap w:val="0"/>
            <w:vAlign w:val="center"/>
          </w:tcPr>
          <w:p w14:paraId="238F860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D4B79C1">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镇海区蛟川街道东港河B地块东信东路306号1-10,2-10室</w:t>
            </w:r>
          </w:p>
        </w:tc>
        <w:tc>
          <w:tcPr>
            <w:tcW w:w="855" w:type="dxa"/>
            <w:vMerge w:val="continue"/>
            <w:tcBorders>
              <w:left w:val="single" w:color="auto" w:sz="4" w:space="0"/>
              <w:bottom w:val="single" w:color="auto" w:sz="4" w:space="0"/>
              <w:right w:val="single" w:color="auto" w:sz="4" w:space="0"/>
            </w:tcBorders>
            <w:noWrap w:val="0"/>
            <w:vAlign w:val="center"/>
          </w:tcPr>
          <w:p w14:paraId="2658972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8A7054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76.88</w:t>
            </w:r>
          </w:p>
        </w:tc>
        <w:tc>
          <w:tcPr>
            <w:tcW w:w="1274" w:type="dxa"/>
            <w:vMerge w:val="continue"/>
            <w:tcBorders>
              <w:left w:val="single" w:color="auto" w:sz="4" w:space="0"/>
              <w:bottom w:val="single" w:color="auto" w:sz="4" w:space="0"/>
              <w:right w:val="single" w:color="auto" w:sz="4" w:space="0"/>
            </w:tcBorders>
            <w:noWrap w:val="0"/>
            <w:vAlign w:val="center"/>
          </w:tcPr>
          <w:p w14:paraId="5E9ACD3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bottom w:val="single" w:color="auto" w:sz="4" w:space="0"/>
              <w:right w:val="single" w:color="auto" w:sz="4" w:space="0"/>
            </w:tcBorders>
            <w:noWrap w:val="0"/>
            <w:vAlign w:val="center"/>
          </w:tcPr>
          <w:p w14:paraId="52804581">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bottom w:val="single" w:color="auto" w:sz="4" w:space="0"/>
              <w:right w:val="single" w:color="auto" w:sz="4" w:space="0"/>
            </w:tcBorders>
            <w:noWrap w:val="0"/>
            <w:vAlign w:val="center"/>
          </w:tcPr>
          <w:p w14:paraId="62948D48">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bottom w:val="single" w:color="auto" w:sz="4" w:space="0"/>
              <w:right w:val="single" w:color="auto" w:sz="4" w:space="0"/>
            </w:tcBorders>
            <w:noWrap w:val="0"/>
            <w:vAlign w:val="center"/>
          </w:tcPr>
          <w:p w14:paraId="7A7DB67A">
            <w:pPr>
              <w:widowControl/>
              <w:jc w:val="center"/>
              <w:textAlignment w:val="center"/>
              <w:rPr>
                <w:rFonts w:hint="eastAsia" w:ascii="宋体" w:hAnsi="宋体" w:eastAsia="宋体" w:cs="宋体"/>
                <w:color w:val="000000"/>
                <w:kern w:val="0"/>
                <w:sz w:val="21"/>
                <w:szCs w:val="21"/>
                <w:highlight w:val="none"/>
              </w:rPr>
            </w:pPr>
          </w:p>
        </w:tc>
      </w:tr>
    </w:tbl>
    <w:p w14:paraId="2421454C">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cs="Tahoma"/>
          <w:b/>
          <w:bCs/>
          <w:color w:val="auto"/>
          <w:kern w:val="2"/>
          <w:sz w:val="24"/>
          <w:szCs w:val="24"/>
          <w:highlight w:val="none"/>
          <w:lang w:val="en-US" w:eastAsia="zh-CN" w:bidi="ar-SA"/>
        </w:rPr>
        <w:t>注</w:t>
      </w:r>
      <w:r>
        <w:rPr>
          <w:rFonts w:hint="eastAsia" w:ascii="宋体" w:hAnsi="宋体" w:eastAsia="宋体" w:cs="Tahoma"/>
          <w:b/>
          <w:bCs/>
          <w:color w:val="auto"/>
          <w:kern w:val="2"/>
          <w:sz w:val="24"/>
          <w:szCs w:val="24"/>
          <w:highlight w:val="none"/>
          <w:lang w:val="en-US" w:eastAsia="zh-CN" w:bidi="ar-SA"/>
        </w:rPr>
        <w:t>：</w:t>
      </w:r>
    </w:p>
    <w:p w14:paraId="222C42AD">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1、租赁期间乙方须对租赁物进行装修的，乙方的装修方案须向甲方或物业公司进行事前备案，并按规定自行报相关职能部门审批同意后方可施工；</w:t>
      </w:r>
    </w:p>
    <w:p w14:paraId="4708269C">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2、为做好街区错位业态规划、规范场景设计、统一立面改造和街区美化和社区营造等，承租方需承担改造统一立面和美化街区形象等投入改造费用，具体费用按照实际承租面积进行分摊（包括项目前期已投入的改造费用），具体改造方案由属地街道审核；</w:t>
      </w:r>
    </w:p>
    <w:p w14:paraId="3DF63C44">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3、商铺的经营业态须合法合规，如属地街道对经营业态另有要求的，从其要求。</w:t>
      </w:r>
    </w:p>
    <w:p w14:paraId="3EB668AC">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4、在不违反法律法规强制性规定的前提下，竞买人享有将租赁物转租予其他第三方的权利；竞买人与第三方约定的转租期限，应与本租赁合同约定的租赁期限保持一致，且该转租期限不得超过本租赁合同剩余的租赁期限。</w:t>
      </w:r>
    </w:p>
    <w:p w14:paraId="20BF4136">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50F7881B">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2C7EE6D5">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1064FCA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4DE4E8B">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441CA1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bookmarkStart w:id="0" w:name="_GoBack"/>
      <w:bookmarkEnd w:id="0"/>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C414C8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F13036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5FDC96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2C3489B">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67E50D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C838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599052E">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7F215B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929C0E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71CC6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EAD509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C46774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2BCE07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757E960">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default" w:ascii="宋体" w:hAnsi="宋体" w:cs="宋体"/>
          <w:b/>
          <w:bCs/>
          <w:color w:val="auto"/>
          <w:kern w:val="0"/>
          <w:sz w:val="24"/>
          <w:szCs w:val="24"/>
          <w:highlight w:val="none"/>
          <w:u w:val="single"/>
          <w:woUserID w:val="1"/>
        </w:rPr>
        <w:t>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指定帐户：宁波市璟诚企业运营管理有限公司，开户银行：中国建设银行股份有限公司宁波镇海区支行，账号：33150198403600002545</w:t>
      </w:r>
      <w:r>
        <w:rPr>
          <w:rFonts w:hint="eastAsia" w:ascii="宋体" w:hAnsi="宋体" w:eastAsia="宋体" w:cs="宋体"/>
          <w:color w:val="auto"/>
          <w:spacing w:val="-4"/>
          <w:sz w:val="24"/>
          <w:szCs w:val="24"/>
        </w:rPr>
        <w:t>。</w:t>
      </w:r>
    </w:p>
    <w:p w14:paraId="690CD202">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98F834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EC22891">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本次部分标的处于空置状态，房屋原始状态为毛坯（具体已现场看样为准）</w:t>
      </w:r>
      <w:r>
        <w:rPr>
          <w:rFonts w:hint="eastAsia" w:ascii="宋体" w:hAnsi="宋体" w:cs="宋体"/>
          <w:b/>
          <w:color w:val="auto"/>
          <w:sz w:val="24"/>
          <w:szCs w:val="24"/>
          <w:lang w:eastAsia="zh-CN"/>
        </w:rPr>
        <w:t>。</w:t>
      </w:r>
    </w:p>
    <w:p w14:paraId="05A646F8">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D296834">
      <w:pPr>
        <w:spacing w:line="360" w:lineRule="auto"/>
        <w:ind w:firstLine="480" w:firstLineChars="200"/>
        <w:jc w:val="both"/>
        <w:rPr>
          <w:rFonts w:hint="eastAsia" w:ascii="宋体" w:hAnsi="宋体" w:cs="宋体"/>
          <w:b w:val="0"/>
          <w:bCs w:val="0"/>
          <w:color w:val="auto"/>
          <w:sz w:val="24"/>
          <w:szCs w:val="24"/>
        </w:rPr>
      </w:pPr>
      <w:r>
        <w:rPr>
          <w:rFonts w:hint="eastAsia" w:ascii="宋体" w:hAnsi="宋体" w:cs="宋体"/>
          <w:b w:val="0"/>
          <w:bCs w:val="0"/>
          <w:color w:val="auto"/>
          <w:sz w:val="24"/>
          <w:szCs w:val="24"/>
          <w:lang w:val="en-US" w:eastAsia="zh-CN"/>
        </w:rPr>
        <w:t>2、</w:t>
      </w:r>
      <w:r>
        <w:rPr>
          <w:rFonts w:hint="eastAsia" w:ascii="宋体" w:hAnsi="宋体" w:cs="宋体"/>
          <w:b w:val="0"/>
          <w:bCs w:val="0"/>
          <w:color w:val="auto"/>
          <w:sz w:val="24"/>
          <w:szCs w:val="24"/>
          <w:lang w:eastAsia="zh-CN"/>
        </w:rPr>
        <w:t>买受人</w:t>
      </w:r>
      <w:r>
        <w:rPr>
          <w:rFonts w:hint="eastAsia" w:ascii="宋体" w:hAnsi="宋体" w:cs="宋体"/>
          <w:b w:val="0"/>
          <w:bCs w:val="0"/>
          <w:color w:val="auto"/>
          <w:sz w:val="24"/>
          <w:szCs w:val="24"/>
        </w:rPr>
        <w:t>应在</w:t>
      </w:r>
      <w:r>
        <w:rPr>
          <w:rFonts w:hint="eastAsia" w:ascii="宋体" w:hAnsi="宋体" w:cs="宋体"/>
          <w:b w:val="0"/>
          <w:bCs w:val="0"/>
          <w:color w:val="auto"/>
          <w:sz w:val="24"/>
          <w:szCs w:val="24"/>
          <w:lang w:val="en-US" w:eastAsia="zh-CN"/>
        </w:rPr>
        <w:t>接委托人</w:t>
      </w:r>
      <w:r>
        <w:rPr>
          <w:rFonts w:hint="eastAsia" w:ascii="宋体" w:hAnsi="宋体" w:cs="宋体"/>
          <w:b w:val="0"/>
          <w:bCs w:val="0"/>
          <w:color w:val="auto"/>
          <w:sz w:val="24"/>
          <w:szCs w:val="24"/>
        </w:rPr>
        <w:t>通知后</w:t>
      </w:r>
      <w:r>
        <w:rPr>
          <w:rFonts w:hint="eastAsia" w:ascii="宋体" w:hAnsi="宋体" w:cs="宋体"/>
          <w:b w:val="0"/>
          <w:bCs w:val="0"/>
          <w:color w:val="auto"/>
          <w:sz w:val="24"/>
          <w:szCs w:val="24"/>
          <w:lang w:val="en-US" w:eastAsia="zh-CN"/>
        </w:rPr>
        <w:t>于指定时间</w:t>
      </w:r>
      <w:r>
        <w:rPr>
          <w:rFonts w:hint="eastAsia" w:ascii="宋体" w:hAnsi="宋体" w:cs="宋体"/>
          <w:b w:val="0"/>
          <w:bCs w:val="0"/>
          <w:color w:val="auto"/>
          <w:sz w:val="24"/>
          <w:szCs w:val="24"/>
        </w:rPr>
        <w:t>内办理租赁手续，与委托人签订</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eastAsia="zh-CN"/>
        </w:rPr>
        <w:t>房屋租赁合同</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rPr>
        <w:t>。</w:t>
      </w:r>
    </w:p>
    <w:p w14:paraId="4A40D9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499F49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FD4CCF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172A0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Tahoma"/>
          <w:b w:val="0"/>
          <w:bCs w:val="0"/>
          <w:color w:val="auto"/>
          <w:kern w:val="2"/>
          <w:sz w:val="24"/>
          <w:szCs w:val="24"/>
          <w:highlight w:val="none"/>
          <w:lang w:val="en-US" w:eastAsia="zh-CN" w:bidi="ar-SA"/>
        </w:rPr>
        <w:t>租赁期间乙方对租赁物进行装修的</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D172D8D">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3A16F6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FA9C43E">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45C27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106EC3C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9AEAD2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2AD3B8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65F052D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1C1DE2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9741D0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3C6123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16DBF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3E9D3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EC0FFF5">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0995A5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49B84E8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071D1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4A7D634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1D6EB1D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13</w:t>
      </w:r>
      <w:r>
        <w:rPr>
          <w:rFonts w:hint="eastAsia" w:ascii="宋体" w:hAnsi="宋体" w:eastAsia="宋体" w:cs="宋体"/>
          <w:color w:val="auto"/>
          <w:sz w:val="24"/>
          <w:szCs w:val="24"/>
        </w:rPr>
        <w:t>日</w:t>
      </w:r>
    </w:p>
    <w:p w14:paraId="2FEE9BD0">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76C5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EB48DB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478819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054584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2CDD99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6409E33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18E82EF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5A51003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482610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29B7985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508BB2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68377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0D402F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3D6136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84B90B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7E18AE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F15FB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CEC5B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3647A51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FF816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B13D2C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4931DB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464C40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E60AC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76C91F1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ED61EC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51CC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48E92B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6E4BEDE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23D0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52F90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6F930CD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4BB2FB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DE9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328E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774F20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146CA31">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37DD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D49968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5042D18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0D2F94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31B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9D0134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046E65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3258D7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892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FFDC1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7117BF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E1D36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EE0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AF18E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9DEF2D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B2A88E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FF5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1050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3BA0A8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D2707C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D0C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1F50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D87F9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A9780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7823A5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5587F90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E0F46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7BB8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DB50E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9F24C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B5BAE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584F3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4DB6D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2B898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6F5465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601E43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557928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18AB1B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174A2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F737E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3F79CA2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7478F7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42A21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396F2F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4C485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78B38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790BEA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12967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4B2953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3CA5E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2C8AA38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831F24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50739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1C5503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3EB42C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5DC58F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09327A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B285C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EEC7C4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D790F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71A706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3A2E75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22B01B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CB8F8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435258D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2EF9A780">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7C87F0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72A251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4F981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63C185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BE04D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30DD5D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81105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548E4C6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5B2E5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540177E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667D3C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6584A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14930A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6121A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4356AE5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5779A4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402A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07E7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074D03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15733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26303B1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9B22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0DC35E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0B8832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6B1D5F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C9D0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5732245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79BA43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6235B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06E2FD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10252C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04B33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11E2450F">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1A8D337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3B8C5E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5984CC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2FD2B05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57BE5A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5040E7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6A6BF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9953BF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1C1B9CF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37D2F4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4E5B196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6432982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57D0E6F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DF6D03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1C745FB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1688C72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29A9BD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F05793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B3F423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23F778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4B9C9BB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82D2C5A">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E28F02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5D7792B6">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521971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F6DCA3F">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3E261B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24323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799BAF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3EADC90">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02D1B34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2086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A44557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FCFA8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C38330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61D2DA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449906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40AB2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782F74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088F17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229480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9453D8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F04663E">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1F8BFB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8993BB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4C9F70A">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CE51C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E57A8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F52D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A4DA8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7B73FD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347409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397D78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7842F8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6D2D2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FE79CD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2AE3759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2C5CD5E3">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40CFF5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C71A15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4FFB1E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02E0B2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20A413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5E7538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3A3BAD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2204C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E0CCFA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FD0F0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1A15D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2F07C4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6C93BCE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D778A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5F5D42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BEC2BE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B5D7E3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03E1E19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36887E0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FBFF3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D41818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7E3F79CC">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3C986D54">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30CB36F">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03E2FFEB">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122A6B22">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3D9EDEBE">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806D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2672CC3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3EE9">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062DC3A1">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3D1A32"/>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A25B93"/>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99A6486"/>
    <w:rsid w:val="3A231E3E"/>
    <w:rsid w:val="3AEE6CC3"/>
    <w:rsid w:val="3C553767"/>
    <w:rsid w:val="3CC13740"/>
    <w:rsid w:val="3CC82742"/>
    <w:rsid w:val="3DD877E7"/>
    <w:rsid w:val="3E1A3557"/>
    <w:rsid w:val="3F782104"/>
    <w:rsid w:val="3FDB0AC5"/>
    <w:rsid w:val="3FF16AF1"/>
    <w:rsid w:val="410E414B"/>
    <w:rsid w:val="411F5AAC"/>
    <w:rsid w:val="41DF4BEC"/>
    <w:rsid w:val="423A37D0"/>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3F34BED"/>
    <w:rsid w:val="55730162"/>
    <w:rsid w:val="57087F99"/>
    <w:rsid w:val="588767A0"/>
    <w:rsid w:val="5A566F12"/>
    <w:rsid w:val="5AE7BE49"/>
    <w:rsid w:val="5B7756EE"/>
    <w:rsid w:val="5CAC6A04"/>
    <w:rsid w:val="5D4F6922"/>
    <w:rsid w:val="5DBB3B96"/>
    <w:rsid w:val="5DF300E3"/>
    <w:rsid w:val="5E3407EB"/>
    <w:rsid w:val="5F0C4CD0"/>
    <w:rsid w:val="5FDE7C96"/>
    <w:rsid w:val="60DD0FD5"/>
    <w:rsid w:val="61694C62"/>
    <w:rsid w:val="642411C6"/>
    <w:rsid w:val="652C579B"/>
    <w:rsid w:val="65A11057"/>
    <w:rsid w:val="668A66FA"/>
    <w:rsid w:val="68822739"/>
    <w:rsid w:val="693B781C"/>
    <w:rsid w:val="6ABA73A5"/>
    <w:rsid w:val="6B76151E"/>
    <w:rsid w:val="6CF03552"/>
    <w:rsid w:val="6CFC68D7"/>
    <w:rsid w:val="6D34343E"/>
    <w:rsid w:val="6DF979B8"/>
    <w:rsid w:val="6E0B0643"/>
    <w:rsid w:val="6E2A4841"/>
    <w:rsid w:val="6E3851B0"/>
    <w:rsid w:val="6EEED7ED"/>
    <w:rsid w:val="6F0F5F11"/>
    <w:rsid w:val="6F141779"/>
    <w:rsid w:val="706742D4"/>
    <w:rsid w:val="70C25205"/>
    <w:rsid w:val="70D867D7"/>
    <w:rsid w:val="71144A8F"/>
    <w:rsid w:val="722F459F"/>
    <w:rsid w:val="730668DC"/>
    <w:rsid w:val="75297601"/>
    <w:rsid w:val="755B4AEE"/>
    <w:rsid w:val="75796F4B"/>
    <w:rsid w:val="76BBE103"/>
    <w:rsid w:val="76E622F1"/>
    <w:rsid w:val="7749700A"/>
    <w:rsid w:val="78230C03"/>
    <w:rsid w:val="79A100AE"/>
    <w:rsid w:val="79DB010B"/>
    <w:rsid w:val="7BD70D3B"/>
    <w:rsid w:val="7BFEEBF5"/>
    <w:rsid w:val="7C6F710D"/>
    <w:rsid w:val="7C9C4B5C"/>
    <w:rsid w:val="7CC40631"/>
    <w:rsid w:val="7D4F6073"/>
    <w:rsid w:val="7FBE7337"/>
    <w:rsid w:val="7FFECF60"/>
    <w:rsid w:val="DF5FCF37"/>
    <w:rsid w:val="E7FC6013"/>
    <w:rsid w:val="FBE9471A"/>
    <w:rsid w:val="FEDF21F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font3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11933</Words>
  <Characters>12811</Characters>
  <Lines>0</Lines>
  <Paragraphs>0</Paragraphs>
  <TotalTime>4</TotalTime>
  <ScaleCrop>false</ScaleCrop>
  <LinksUpToDate>false</LinksUpToDate>
  <CharactersWithSpaces>14113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2023-12-13T00:46:00Z</dcterms:created>
  <dc:creator>刘烨</dc:creator>
  <cp:lastModifiedBy>大象滑滑梯</cp:lastModifiedBy>
  <dcterms:modified xsi:type="dcterms:W3CDTF">2025-11-13T07:03:03Z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B35FB40C4D2D42308A8DADAA6C4E7710_13</vt:lpwstr>
  </property>
  <property fmtid="{D5CDD505-2E9C-101B-9397-08002B2CF9AE}" pid="4" name="KSOTemplateDocerSaveRecord">
    <vt:lpwstr>eyJoZGlkIjoiYzQ3MzJmODVmNmFlYzI4OWVkNzBmYTBkOTQxYjNlOTEiLCJ1c2VySWQiOiIzNTgyOTgzMzAifQ==</vt:lpwstr>
  </property>
</Properties>
</file>